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7077C" w:rsidRPr="00A469F6" w:rsidP="0097077C">
      <w:pPr>
        <w:ind w:firstLine="540"/>
        <w:jc w:val="right"/>
        <w:rPr>
          <w:color w:val="0D0D0D" w:themeColor="text1" w:themeTint="F2"/>
          <w:sz w:val="22"/>
          <w:szCs w:val="22"/>
        </w:rPr>
      </w:pPr>
      <w:r w:rsidRPr="00A469F6">
        <w:rPr>
          <w:color w:val="0D0D0D" w:themeColor="text1" w:themeTint="F2"/>
          <w:sz w:val="22"/>
          <w:szCs w:val="22"/>
        </w:rPr>
        <w:t>Дело № 5-</w:t>
      </w:r>
      <w:r w:rsidR="00293807">
        <w:rPr>
          <w:color w:val="0D0D0D" w:themeColor="text1" w:themeTint="F2"/>
          <w:sz w:val="22"/>
          <w:szCs w:val="22"/>
        </w:rPr>
        <w:t>61</w:t>
      </w:r>
      <w:r w:rsidR="006A7E82">
        <w:rPr>
          <w:color w:val="0D0D0D" w:themeColor="text1" w:themeTint="F2"/>
          <w:sz w:val="22"/>
          <w:szCs w:val="22"/>
        </w:rPr>
        <w:t>8</w:t>
      </w:r>
      <w:r w:rsidRPr="00A469F6">
        <w:rPr>
          <w:color w:val="0D0D0D" w:themeColor="text1" w:themeTint="F2"/>
          <w:sz w:val="22"/>
          <w:szCs w:val="22"/>
        </w:rPr>
        <w:t>-21</w:t>
      </w:r>
      <w:r>
        <w:rPr>
          <w:color w:val="0D0D0D" w:themeColor="text1" w:themeTint="F2"/>
          <w:sz w:val="22"/>
          <w:szCs w:val="22"/>
        </w:rPr>
        <w:t>02</w:t>
      </w:r>
      <w:r w:rsidRPr="00A469F6">
        <w:rPr>
          <w:color w:val="0D0D0D" w:themeColor="text1" w:themeTint="F2"/>
          <w:sz w:val="22"/>
          <w:szCs w:val="22"/>
        </w:rPr>
        <w:t>/2026</w:t>
      </w:r>
    </w:p>
    <w:p w:rsidR="0097077C" w:rsidRPr="00A469F6" w:rsidP="0097077C">
      <w:pPr>
        <w:ind w:left="6372" w:hanging="708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</w:t>
      </w:r>
      <w:r w:rsidR="006A7E82">
        <w:rPr>
          <w:rFonts w:ascii="Tahoma" w:hAnsi="Tahoma" w:cs="Tahoma"/>
          <w:b/>
          <w:bCs/>
          <w:sz w:val="20"/>
          <w:szCs w:val="20"/>
        </w:rPr>
        <w:t>86MS0042-01-2026-003709-59</w:t>
      </w:r>
    </w:p>
    <w:p w:rsidR="0097077C" w:rsidRPr="008E68A2" w:rsidP="0097077C">
      <w:pPr>
        <w:ind w:left="6372" w:hanging="6656"/>
        <w:jc w:val="center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ПОСТАНОВЛЕНИЕ</w:t>
      </w:r>
    </w:p>
    <w:p w:rsidR="0097077C" w:rsidRPr="008E68A2" w:rsidP="0097077C">
      <w:pPr>
        <w:jc w:val="center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по делу об административном правонарушении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</w:p>
    <w:p w:rsidR="0097077C" w:rsidRPr="008E68A2" w:rsidP="001608A1">
      <w:pPr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     г. Нижневартовск                                                                 </w:t>
      </w:r>
      <w:r w:rsidR="006A7E82">
        <w:rPr>
          <w:color w:val="0D0D0D" w:themeColor="text1" w:themeTint="F2"/>
          <w:sz w:val="28"/>
          <w:szCs w:val="28"/>
        </w:rPr>
        <w:t>20</w:t>
      </w:r>
      <w:r w:rsidR="008E68A2">
        <w:rPr>
          <w:color w:val="0D0D0D" w:themeColor="text1" w:themeTint="F2"/>
          <w:sz w:val="28"/>
          <w:szCs w:val="28"/>
        </w:rPr>
        <w:t xml:space="preserve"> августа</w:t>
      </w:r>
      <w:r w:rsidRPr="008E68A2">
        <w:rPr>
          <w:color w:val="0D0D0D" w:themeColor="text1" w:themeTint="F2"/>
          <w:sz w:val="28"/>
          <w:szCs w:val="28"/>
        </w:rPr>
        <w:t xml:space="preserve"> 2026 года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Мировой судья судебного участка № 1 Нижневартовского судебного района города окружного значения Нижневартовска Ханты-Мансийского автономного округа–Югры, О.В. Вдовина, находящийся по адресу ул. Нефтяников, 6, г. Нижневартовск, </w:t>
      </w:r>
      <w:r w:rsidRPr="008E68A2" w:rsidR="001608A1">
        <w:rPr>
          <w:color w:val="0D0D0D" w:themeColor="text1" w:themeTint="F2"/>
          <w:sz w:val="28"/>
          <w:szCs w:val="28"/>
        </w:rPr>
        <w:t>и.о. мирового судьи судебного участка №2 этого же судебного района,</w:t>
      </w:r>
    </w:p>
    <w:p w:rsidR="006A7E82" w:rsidRPr="006A7E82" w:rsidP="006A7E82">
      <w:pPr>
        <w:ind w:firstLine="540"/>
        <w:jc w:val="both"/>
        <w:rPr>
          <w:sz w:val="28"/>
          <w:szCs w:val="28"/>
        </w:rPr>
      </w:pPr>
      <w:r w:rsidRPr="006A7E82">
        <w:rPr>
          <w:color w:val="0D0D0D" w:themeColor="text1" w:themeTint="F2"/>
          <w:sz w:val="28"/>
          <w:szCs w:val="28"/>
        </w:rPr>
        <w:t xml:space="preserve">рассмотрев дело об административном правонарушении в </w:t>
      </w:r>
      <w:r w:rsidRPr="006A7E82" w:rsidR="009D4152">
        <w:rPr>
          <w:color w:val="0D0D0D" w:themeColor="text1" w:themeTint="F2"/>
          <w:sz w:val="28"/>
          <w:szCs w:val="28"/>
        </w:rPr>
        <w:t xml:space="preserve">отношении </w:t>
      </w:r>
      <w:r w:rsidRPr="006A7E82">
        <w:rPr>
          <w:sz w:val="28"/>
          <w:szCs w:val="28"/>
        </w:rPr>
        <w:t>Слободян</w:t>
      </w:r>
      <w:r w:rsidRPr="006A7E82">
        <w:rPr>
          <w:sz w:val="28"/>
          <w:szCs w:val="28"/>
        </w:rPr>
        <w:t xml:space="preserve"> Сергея Георгиевича, </w:t>
      </w:r>
      <w:r>
        <w:rPr>
          <w:sz w:val="28"/>
          <w:szCs w:val="28"/>
        </w:rPr>
        <w:t>*</w:t>
      </w:r>
      <w:r w:rsidRPr="006A7E82">
        <w:rPr>
          <w:sz w:val="28"/>
          <w:szCs w:val="28"/>
        </w:rPr>
        <w:t xml:space="preserve"> года рождения, уроженца </w:t>
      </w:r>
      <w:r>
        <w:rPr>
          <w:sz w:val="28"/>
          <w:szCs w:val="28"/>
        </w:rPr>
        <w:t>*</w:t>
      </w:r>
      <w:r w:rsidRPr="006A7E82">
        <w:rPr>
          <w:sz w:val="28"/>
          <w:szCs w:val="28"/>
        </w:rPr>
        <w:t xml:space="preserve">, проживающего по адресу: </w:t>
      </w:r>
      <w:r>
        <w:rPr>
          <w:sz w:val="28"/>
          <w:szCs w:val="28"/>
        </w:rPr>
        <w:t>*</w:t>
      </w:r>
      <w:r w:rsidRPr="006A7E82">
        <w:rPr>
          <w:sz w:val="28"/>
          <w:szCs w:val="28"/>
        </w:rPr>
        <w:t xml:space="preserve">, паспорт </w:t>
      </w:r>
      <w:r>
        <w:rPr>
          <w:sz w:val="28"/>
          <w:szCs w:val="28"/>
        </w:rPr>
        <w:t>*</w:t>
      </w:r>
      <w:r w:rsidRPr="006A7E82">
        <w:rPr>
          <w:sz w:val="28"/>
          <w:szCs w:val="28"/>
        </w:rPr>
        <w:t>,</w:t>
      </w:r>
    </w:p>
    <w:p w:rsidR="006A7E82" w:rsidRPr="006A7E82" w:rsidP="006A7E82">
      <w:pPr>
        <w:ind w:firstLine="540"/>
        <w:jc w:val="center"/>
        <w:rPr>
          <w:sz w:val="28"/>
          <w:szCs w:val="28"/>
        </w:rPr>
      </w:pPr>
      <w:r w:rsidRPr="006A7E82">
        <w:rPr>
          <w:sz w:val="28"/>
          <w:szCs w:val="28"/>
        </w:rPr>
        <w:t>УСТАНОВИЛ:</w:t>
      </w:r>
    </w:p>
    <w:p w:rsidR="0097077C" w:rsidRPr="006A7E82" w:rsidP="006A7E82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6A7E82">
        <w:rPr>
          <w:sz w:val="28"/>
          <w:szCs w:val="28"/>
        </w:rPr>
        <w:t xml:space="preserve">03.08.2026 года в 13 час. 51 мин. Слободян С.Г. находясь </w:t>
      </w:r>
      <w:r w:rsidRPr="006A7E82">
        <w:rPr>
          <w:sz w:val="28"/>
          <w:szCs w:val="28"/>
        </w:rPr>
        <w:t>по адресу г. Ниж</w:t>
      </w:r>
      <w:r w:rsidRPr="006A7E82">
        <w:rPr>
          <w:sz w:val="28"/>
          <w:szCs w:val="28"/>
        </w:rPr>
        <w:softHyphen/>
        <w:t>невартовск ул. Мира д. 4, в торговом зале магазина «Красное и Белое» совершил хи</w:t>
      </w:r>
      <w:r w:rsidRPr="006A7E82">
        <w:rPr>
          <w:sz w:val="28"/>
          <w:szCs w:val="28"/>
        </w:rPr>
        <w:softHyphen/>
        <w:t>щение торгово — материальных ценностей — а именно водку «Горное озеро», объе</w:t>
      </w:r>
      <w:r w:rsidRPr="006A7E82">
        <w:rPr>
          <w:sz w:val="28"/>
          <w:szCs w:val="28"/>
        </w:rPr>
        <w:softHyphen/>
        <w:t xml:space="preserve">мом 0,25 л., чем причинил ущерб </w:t>
      </w:r>
      <w:r w:rsidRPr="00293807" w:rsidR="00024806">
        <w:rPr>
          <w:rStyle w:val="3"/>
          <w:sz w:val="28"/>
          <w:szCs w:val="28"/>
        </w:rPr>
        <w:t>ООО «Альфа</w:t>
      </w:r>
      <w:r w:rsidR="00024806">
        <w:rPr>
          <w:rStyle w:val="3"/>
          <w:sz w:val="28"/>
          <w:szCs w:val="28"/>
        </w:rPr>
        <w:t>-М</w:t>
      </w:r>
      <w:r w:rsidRPr="00293807" w:rsidR="00024806">
        <w:rPr>
          <w:rStyle w:val="3"/>
          <w:sz w:val="28"/>
          <w:szCs w:val="28"/>
        </w:rPr>
        <w:t xml:space="preserve">» </w:t>
      </w:r>
      <w:r w:rsidRPr="006A7E82">
        <w:rPr>
          <w:sz w:val="28"/>
          <w:szCs w:val="28"/>
        </w:rPr>
        <w:t>в размере 204 руб. 50 коп</w:t>
      </w:r>
      <w:r w:rsidRPr="006A7E82" w:rsidR="008E68A2">
        <w:rPr>
          <w:sz w:val="28"/>
          <w:szCs w:val="28"/>
        </w:rPr>
        <w:t xml:space="preserve">, не повлёкшее последствий предусмотренного </w:t>
      </w:r>
      <w:r w:rsidRPr="006A7E82" w:rsidR="008E68A2">
        <w:rPr>
          <w:color w:val="0D0D0D" w:themeColor="text1" w:themeTint="F2"/>
          <w:sz w:val="28"/>
          <w:szCs w:val="28"/>
        </w:rPr>
        <w:t xml:space="preserve">ст.ст. 158, 158.1 </w:t>
      </w:r>
      <w:r w:rsidRPr="006A7E82" w:rsidR="008E68A2">
        <w:rPr>
          <w:sz w:val="28"/>
          <w:szCs w:val="28"/>
        </w:rPr>
        <w:t>УК РФ и иного уголовно наказуемого деяния</w:t>
      </w:r>
      <w:r w:rsidRPr="006A7E82">
        <w:rPr>
          <w:color w:val="0D0D0D" w:themeColor="text1" w:themeTint="F2"/>
          <w:sz w:val="28"/>
          <w:szCs w:val="28"/>
        </w:rPr>
        <w:t xml:space="preserve">. </w:t>
      </w:r>
    </w:p>
    <w:p w:rsidR="0097077C" w:rsidRPr="008E68A2" w:rsidP="0097077C">
      <w:pPr>
        <w:ind w:right="-6" w:firstLine="540"/>
        <w:jc w:val="both"/>
        <w:rPr>
          <w:color w:val="0D0D0D" w:themeColor="text1" w:themeTint="F2"/>
          <w:sz w:val="28"/>
          <w:szCs w:val="28"/>
        </w:rPr>
      </w:pPr>
      <w:r w:rsidRPr="006A7E82">
        <w:rPr>
          <w:color w:val="0D0D0D" w:themeColor="text1" w:themeTint="F2"/>
          <w:sz w:val="28"/>
          <w:szCs w:val="28"/>
        </w:rPr>
        <w:t xml:space="preserve">При рассмотрении дела об административном правонарушении </w:t>
      </w:r>
      <w:r w:rsidRPr="006A7E82" w:rsidR="0063537D">
        <w:rPr>
          <w:sz w:val="28"/>
          <w:szCs w:val="28"/>
        </w:rPr>
        <w:t>Слободян С.Г</w:t>
      </w:r>
      <w:r w:rsidRPr="006A7E82" w:rsidR="00293807">
        <w:rPr>
          <w:rStyle w:val="3"/>
          <w:sz w:val="28"/>
          <w:szCs w:val="28"/>
        </w:rPr>
        <w:t>.</w:t>
      </w:r>
      <w:r w:rsidRPr="006A7E82">
        <w:rPr>
          <w:color w:val="0D0D0D" w:themeColor="text1" w:themeTint="F2"/>
          <w:sz w:val="28"/>
          <w:szCs w:val="28"/>
        </w:rPr>
        <w:t xml:space="preserve">   факт совершения</w:t>
      </w:r>
      <w:r w:rsidRPr="008E68A2">
        <w:rPr>
          <w:color w:val="0D0D0D" w:themeColor="text1" w:themeTint="F2"/>
          <w:sz w:val="28"/>
          <w:szCs w:val="28"/>
        </w:rPr>
        <w:t xml:space="preserve"> признал.</w:t>
      </w:r>
    </w:p>
    <w:p w:rsidR="0097077C" w:rsidRPr="008E68A2" w:rsidP="0097077C">
      <w:pPr>
        <w:ind w:right="-6"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Представитель потерпевшего </w:t>
      </w:r>
      <w:r w:rsidRPr="00293807" w:rsidR="00E72754">
        <w:rPr>
          <w:rStyle w:val="3"/>
          <w:sz w:val="28"/>
          <w:szCs w:val="28"/>
        </w:rPr>
        <w:t>ООО «Альфа</w:t>
      </w:r>
      <w:r w:rsidR="006A7E82">
        <w:rPr>
          <w:rStyle w:val="3"/>
          <w:sz w:val="28"/>
          <w:szCs w:val="28"/>
        </w:rPr>
        <w:t>-М</w:t>
      </w:r>
      <w:r w:rsidRPr="00293807" w:rsidR="00E72754">
        <w:rPr>
          <w:rStyle w:val="3"/>
          <w:sz w:val="28"/>
          <w:szCs w:val="28"/>
        </w:rPr>
        <w:t xml:space="preserve">» </w:t>
      </w:r>
      <w:r w:rsidRPr="008E68A2">
        <w:rPr>
          <w:color w:val="0D0D0D" w:themeColor="text1" w:themeTint="F2"/>
          <w:sz w:val="28"/>
          <w:szCs w:val="28"/>
        </w:rPr>
        <w:t xml:space="preserve">в судебное заседание </w:t>
      </w:r>
      <w:r w:rsidRPr="008E68A2">
        <w:rPr>
          <w:color w:val="0D0D0D" w:themeColor="text1" w:themeTint="F2"/>
          <w:sz w:val="28"/>
          <w:szCs w:val="28"/>
        </w:rPr>
        <w:t>не явил</w:t>
      </w:r>
      <w:r w:rsidR="006A7E82">
        <w:rPr>
          <w:color w:val="0D0D0D" w:themeColor="text1" w:themeTint="F2"/>
          <w:sz w:val="28"/>
          <w:szCs w:val="28"/>
        </w:rPr>
        <w:t>ся</w:t>
      </w:r>
      <w:r w:rsidRPr="008E68A2">
        <w:rPr>
          <w:color w:val="0D0D0D" w:themeColor="text1" w:themeTint="F2"/>
          <w:sz w:val="28"/>
          <w:szCs w:val="28"/>
        </w:rPr>
        <w:t>, просил дело рассмотреть в е</w:t>
      </w:r>
      <w:r w:rsidR="00024806">
        <w:rPr>
          <w:color w:val="0D0D0D" w:themeColor="text1" w:themeTint="F2"/>
          <w:sz w:val="28"/>
          <w:szCs w:val="28"/>
        </w:rPr>
        <w:t>го</w:t>
      </w:r>
      <w:r w:rsidRPr="008E68A2">
        <w:rPr>
          <w:color w:val="0D0D0D" w:themeColor="text1" w:themeTint="F2"/>
          <w:sz w:val="28"/>
          <w:szCs w:val="28"/>
        </w:rPr>
        <w:t xml:space="preserve"> отсутствие. </w:t>
      </w:r>
    </w:p>
    <w:p w:rsidR="0097077C" w:rsidRPr="008E68A2" w:rsidP="0097077C">
      <w:pPr>
        <w:ind w:right="-6"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Заслушав лицо, привлекаемое к административной ответственности, изучив материалы дела об административном правонарушении, приходит к следующему.</w:t>
      </w:r>
    </w:p>
    <w:p w:rsidR="00751259" w:rsidRPr="00CB303C" w:rsidP="00751259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 xml:space="preserve">Частью 1 статьи 7.27 Кодекса РФ об административных правонарушениях, предусмотрена административная ответственность за мелкое хищение чужого имущества, стоимость которого не превышает одну тысячу рублей, путем кражи, мошенничества, присвоения или растраты </w:t>
      </w:r>
      <w:r w:rsidRPr="00CB303C">
        <w:rPr>
          <w:color w:val="0D0D0D" w:themeColor="text1" w:themeTint="F2"/>
          <w:sz w:val="28"/>
          <w:szCs w:val="28"/>
        </w:rPr>
        <w:t xml:space="preserve">при отсутствии признаков преступлений, предусмотренных </w:t>
      </w:r>
      <w:hyperlink r:id="rId4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5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6" w:history="1">
        <w:r w:rsidRPr="00CB303C">
          <w:rPr>
            <w:color w:val="0D0D0D" w:themeColor="text1" w:themeTint="F2"/>
            <w:sz w:val="28"/>
            <w:szCs w:val="28"/>
          </w:rPr>
          <w:t>четвертой статьи 158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7" w:history="1">
        <w:r w:rsidRPr="00CB303C">
          <w:rPr>
            <w:color w:val="0D0D0D" w:themeColor="text1" w:themeTint="F2"/>
            <w:sz w:val="28"/>
            <w:szCs w:val="28"/>
          </w:rPr>
          <w:t>статьей 158.1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8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9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10" w:history="1">
        <w:r w:rsidRPr="00CB303C">
          <w:rPr>
            <w:color w:val="0D0D0D" w:themeColor="text1" w:themeTint="F2"/>
            <w:sz w:val="28"/>
            <w:szCs w:val="28"/>
          </w:rPr>
          <w:t>четвертой статьи 159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11" w:history="1">
        <w:r w:rsidRPr="00CB303C">
          <w:rPr>
            <w:color w:val="0D0D0D" w:themeColor="text1" w:themeTint="F2"/>
            <w:sz w:val="28"/>
            <w:szCs w:val="28"/>
          </w:rPr>
          <w:t>частями втор</w:t>
        </w:r>
        <w:r w:rsidRPr="00CB303C">
          <w:rPr>
            <w:color w:val="0D0D0D" w:themeColor="text1" w:themeTint="F2"/>
            <w:sz w:val="28"/>
            <w:szCs w:val="28"/>
          </w:rPr>
          <w:t>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12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13" w:history="1">
        <w:r w:rsidRPr="00CB303C">
          <w:rPr>
            <w:color w:val="0D0D0D" w:themeColor="text1" w:themeTint="F2"/>
            <w:sz w:val="28"/>
            <w:szCs w:val="28"/>
          </w:rPr>
          <w:t>четвертой статьи 159.1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14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15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16" w:history="1">
        <w:r w:rsidRPr="00CB303C">
          <w:rPr>
            <w:color w:val="0D0D0D" w:themeColor="text1" w:themeTint="F2"/>
            <w:sz w:val="28"/>
            <w:szCs w:val="28"/>
          </w:rPr>
          <w:t>четвертой статьи 159.2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17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18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19" w:history="1">
        <w:r w:rsidRPr="00CB303C">
          <w:rPr>
            <w:color w:val="0D0D0D" w:themeColor="text1" w:themeTint="F2"/>
            <w:sz w:val="28"/>
            <w:szCs w:val="28"/>
          </w:rPr>
          <w:t>четвертой статьи 159.3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20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21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22" w:history="1">
        <w:r w:rsidRPr="00CB303C">
          <w:rPr>
            <w:color w:val="0D0D0D" w:themeColor="text1" w:themeTint="F2"/>
            <w:sz w:val="28"/>
            <w:szCs w:val="28"/>
          </w:rPr>
          <w:t>четвертой статьи 159.5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23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24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25" w:history="1">
        <w:r w:rsidRPr="00CB303C">
          <w:rPr>
            <w:color w:val="0D0D0D" w:themeColor="text1" w:themeTint="F2"/>
            <w:sz w:val="28"/>
            <w:szCs w:val="28"/>
          </w:rPr>
          <w:t>четвертой статьи 159.6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26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27" w:history="1">
        <w:r w:rsidRPr="00CB303C">
          <w:rPr>
            <w:color w:val="0D0D0D" w:themeColor="text1" w:themeTint="F2"/>
            <w:sz w:val="28"/>
            <w:szCs w:val="28"/>
          </w:rPr>
          <w:t>третьей статьи 160</w:t>
        </w:r>
      </w:hyperlink>
      <w:r w:rsidRPr="00CB303C">
        <w:rPr>
          <w:color w:val="0D0D0D" w:themeColor="text1" w:themeTint="F2"/>
          <w:sz w:val="28"/>
          <w:szCs w:val="28"/>
        </w:rPr>
        <w:t xml:space="preserve"> Уголовного кодекса Российской Федер</w:t>
      </w:r>
      <w:r w:rsidRPr="00CB303C">
        <w:rPr>
          <w:color w:val="0D0D0D" w:themeColor="text1" w:themeTint="F2"/>
          <w:sz w:val="28"/>
          <w:szCs w:val="28"/>
        </w:rPr>
        <w:t>ации, и влечет наложение административного штрафа в размере до пятикратной стоимости похищенного имущества,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Вина</w:t>
      </w:r>
      <w:r w:rsidRPr="008E68A2">
        <w:rPr>
          <w:color w:val="0D0D0D" w:themeColor="text1" w:themeTint="F2"/>
          <w:sz w:val="28"/>
          <w:szCs w:val="28"/>
        </w:rPr>
        <w:t xml:space="preserve"> </w:t>
      </w:r>
      <w:r w:rsidRPr="006A7E82" w:rsidR="00024806">
        <w:rPr>
          <w:sz w:val="28"/>
          <w:szCs w:val="28"/>
        </w:rPr>
        <w:t>Слободян С.Г</w:t>
      </w:r>
      <w:r w:rsidRPr="008E68A2" w:rsidR="00F23FB2">
        <w:rPr>
          <w:color w:val="0D0D0D" w:themeColor="text1" w:themeTint="F2"/>
          <w:sz w:val="28"/>
          <w:szCs w:val="28"/>
        </w:rPr>
        <w:t>.</w:t>
      </w:r>
      <w:r w:rsidRPr="008E68A2">
        <w:rPr>
          <w:color w:val="0D0D0D" w:themeColor="text1" w:themeTint="F2"/>
          <w:sz w:val="28"/>
          <w:szCs w:val="28"/>
        </w:rPr>
        <w:t xml:space="preserve">  в совершении административного правонарушения подтверждается: 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протоколом 86 № </w:t>
      </w:r>
      <w:r w:rsidRPr="00293807" w:rsidR="00293807">
        <w:rPr>
          <w:color w:val="0D0D0D" w:themeColor="text1" w:themeTint="F2"/>
          <w:sz w:val="28"/>
          <w:szCs w:val="28"/>
        </w:rPr>
        <w:t>3</w:t>
      </w:r>
      <w:r w:rsidR="00024806">
        <w:rPr>
          <w:color w:val="0D0D0D" w:themeColor="text1" w:themeTint="F2"/>
          <w:sz w:val="28"/>
          <w:szCs w:val="28"/>
        </w:rPr>
        <w:t>50202</w:t>
      </w:r>
      <w:r w:rsidRPr="008E68A2">
        <w:rPr>
          <w:color w:val="0D0D0D" w:themeColor="text1" w:themeTint="F2"/>
          <w:sz w:val="28"/>
          <w:szCs w:val="28"/>
        </w:rPr>
        <w:t xml:space="preserve"> об административном правонарушении от </w:t>
      </w:r>
      <w:r w:rsidR="00B27F23">
        <w:rPr>
          <w:color w:val="0D0D0D" w:themeColor="text1" w:themeTint="F2"/>
          <w:sz w:val="28"/>
          <w:szCs w:val="28"/>
        </w:rPr>
        <w:t>1</w:t>
      </w:r>
      <w:r w:rsidR="00024806">
        <w:rPr>
          <w:color w:val="0D0D0D" w:themeColor="text1" w:themeTint="F2"/>
          <w:sz w:val="28"/>
          <w:szCs w:val="28"/>
        </w:rPr>
        <w:t>9</w:t>
      </w:r>
      <w:r w:rsidR="00B27F23">
        <w:rPr>
          <w:color w:val="0D0D0D" w:themeColor="text1" w:themeTint="F2"/>
          <w:sz w:val="28"/>
          <w:szCs w:val="28"/>
        </w:rPr>
        <w:t>.08</w:t>
      </w:r>
      <w:r w:rsidRPr="008E68A2">
        <w:rPr>
          <w:color w:val="0D0D0D" w:themeColor="text1" w:themeTint="F2"/>
          <w:sz w:val="28"/>
          <w:szCs w:val="28"/>
        </w:rPr>
        <w:t xml:space="preserve">.2026 года, с которым последний ознакомлен; процессуальные права, предусмотренные ст. 25.1 Кодекса РФ об АП, а также возможность не свидетельствовать против самого себя (ст. 51 Конституции РФ) ему разъяснены, о чем в протоколе имеется его подпись; 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постано</w:t>
      </w:r>
      <w:r w:rsidRPr="008E68A2">
        <w:rPr>
          <w:color w:val="0D0D0D" w:themeColor="text1" w:themeTint="F2"/>
          <w:sz w:val="28"/>
          <w:szCs w:val="28"/>
        </w:rPr>
        <w:t xml:space="preserve">влением об отказе в возбуждении уголовного дела от </w:t>
      </w:r>
      <w:r w:rsidRPr="008E68A2" w:rsidR="00B27F23">
        <w:rPr>
          <w:sz w:val="28"/>
          <w:szCs w:val="28"/>
        </w:rPr>
        <w:t>1</w:t>
      </w:r>
      <w:r w:rsidR="00024806">
        <w:rPr>
          <w:sz w:val="28"/>
          <w:szCs w:val="28"/>
        </w:rPr>
        <w:t>9</w:t>
      </w:r>
      <w:r w:rsidRPr="008E68A2" w:rsidR="00B27F23">
        <w:rPr>
          <w:sz w:val="28"/>
          <w:szCs w:val="28"/>
        </w:rPr>
        <w:t>.08.2026</w:t>
      </w:r>
      <w:r w:rsidRPr="008E68A2">
        <w:rPr>
          <w:color w:val="0D0D0D" w:themeColor="text1" w:themeTint="F2"/>
          <w:sz w:val="28"/>
          <w:szCs w:val="28"/>
        </w:rPr>
        <w:t>;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рапортами сотрудников полиции по г. Нижневартовску, в которых указаны обстоятельства, изложенные в протоколе об административном правонарушении;</w:t>
      </w:r>
    </w:p>
    <w:p w:rsidR="0097077C" w:rsidRPr="008E68A2" w:rsidP="0097077C">
      <w:pPr>
        <w:ind w:right="-6"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заявлением </w:t>
      </w:r>
      <w:r>
        <w:rPr>
          <w:bCs/>
          <w:color w:val="0D0D0D" w:themeColor="text1" w:themeTint="F2"/>
          <w:sz w:val="28"/>
          <w:szCs w:val="28"/>
        </w:rPr>
        <w:t>ФИО1</w:t>
      </w:r>
      <w:r w:rsidRPr="008E68A2">
        <w:rPr>
          <w:bCs/>
          <w:color w:val="0D0D0D" w:themeColor="text1" w:themeTint="F2"/>
          <w:sz w:val="28"/>
          <w:szCs w:val="28"/>
        </w:rPr>
        <w:t xml:space="preserve"> </w:t>
      </w:r>
      <w:r w:rsidRPr="008E68A2">
        <w:rPr>
          <w:color w:val="0D0D0D" w:themeColor="text1" w:themeTint="F2"/>
          <w:sz w:val="28"/>
          <w:szCs w:val="28"/>
        </w:rPr>
        <w:t xml:space="preserve">о привлечении к ответственности неизвестного </w:t>
      </w:r>
      <w:r w:rsidR="00024806">
        <w:rPr>
          <w:color w:val="0D0D0D" w:themeColor="text1" w:themeTint="F2"/>
          <w:sz w:val="28"/>
          <w:szCs w:val="28"/>
        </w:rPr>
        <w:t>ему</w:t>
      </w:r>
      <w:r w:rsidRPr="008E68A2">
        <w:rPr>
          <w:color w:val="0D0D0D" w:themeColor="text1" w:themeTint="F2"/>
          <w:sz w:val="28"/>
          <w:szCs w:val="28"/>
        </w:rPr>
        <w:t xml:space="preserve"> лица, которое </w:t>
      </w:r>
      <w:r w:rsidRPr="006A7E82" w:rsidR="00024806">
        <w:rPr>
          <w:sz w:val="28"/>
          <w:szCs w:val="28"/>
        </w:rPr>
        <w:t>03.08.2026 года в 13 час. 51 миннаходясь по адресу г. Ниж</w:t>
      </w:r>
      <w:r w:rsidRPr="006A7E82" w:rsidR="00024806">
        <w:rPr>
          <w:sz w:val="28"/>
          <w:szCs w:val="28"/>
        </w:rPr>
        <w:softHyphen/>
        <w:t>невартовск ул. Мира д. 4, в торговом зале магазина «Красное и Белое» совершил хи</w:t>
      </w:r>
      <w:r w:rsidRPr="006A7E82" w:rsidR="00024806">
        <w:rPr>
          <w:sz w:val="28"/>
          <w:szCs w:val="28"/>
        </w:rPr>
        <w:softHyphen/>
        <w:t>щение торгово — материальных ценностей — а именно водку «Горное озеро», объе</w:t>
      </w:r>
      <w:r w:rsidRPr="006A7E82" w:rsidR="00024806">
        <w:rPr>
          <w:sz w:val="28"/>
          <w:szCs w:val="28"/>
        </w:rPr>
        <w:softHyphen/>
        <w:t xml:space="preserve">мом 0,25 л., чем причинил ущерб </w:t>
      </w:r>
      <w:r w:rsidRPr="00293807" w:rsidR="00024806">
        <w:rPr>
          <w:rStyle w:val="3"/>
          <w:sz w:val="28"/>
          <w:szCs w:val="28"/>
        </w:rPr>
        <w:t>ООО «Альфа</w:t>
      </w:r>
      <w:r w:rsidR="00024806">
        <w:rPr>
          <w:rStyle w:val="3"/>
          <w:sz w:val="28"/>
          <w:szCs w:val="28"/>
        </w:rPr>
        <w:t>-М</w:t>
      </w:r>
      <w:r w:rsidRPr="00293807" w:rsidR="00024806">
        <w:rPr>
          <w:rStyle w:val="3"/>
          <w:sz w:val="28"/>
          <w:szCs w:val="28"/>
        </w:rPr>
        <w:t xml:space="preserve">» </w:t>
      </w:r>
      <w:r w:rsidRPr="006A7E82" w:rsidR="00024806">
        <w:rPr>
          <w:sz w:val="28"/>
          <w:szCs w:val="28"/>
        </w:rPr>
        <w:t>в размере 204 руб. 50 коп</w:t>
      </w:r>
      <w:r w:rsidRPr="008E68A2" w:rsidR="00F23FB2">
        <w:rPr>
          <w:color w:val="0D0D0D" w:themeColor="text1" w:themeTint="F2"/>
          <w:sz w:val="28"/>
          <w:szCs w:val="28"/>
        </w:rPr>
        <w:t xml:space="preserve">,    </w:t>
      </w:r>
      <w:r w:rsidRPr="008E68A2">
        <w:rPr>
          <w:color w:val="0D0D0D" w:themeColor="text1" w:themeTint="F2"/>
          <w:sz w:val="28"/>
          <w:szCs w:val="28"/>
        </w:rPr>
        <w:t xml:space="preserve">    </w:t>
      </w:r>
    </w:p>
    <w:p w:rsidR="0097077C" w:rsidRPr="008E68A2" w:rsidP="0097077C">
      <w:pPr>
        <w:ind w:right="-6"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 объяснением </w:t>
      </w:r>
      <w:r w:rsidRPr="006A7E82" w:rsidR="00024806">
        <w:rPr>
          <w:sz w:val="28"/>
          <w:szCs w:val="28"/>
        </w:rPr>
        <w:t>Слободян С.Г</w:t>
      </w:r>
      <w:r w:rsidRPr="008E68A2" w:rsidR="00F23FB2">
        <w:rPr>
          <w:color w:val="0D0D0D" w:themeColor="text1" w:themeTint="F2"/>
          <w:sz w:val="28"/>
          <w:szCs w:val="28"/>
        </w:rPr>
        <w:t>.</w:t>
      </w:r>
      <w:r w:rsidRPr="008E68A2" w:rsidR="00B27F23">
        <w:rPr>
          <w:color w:val="0D0D0D" w:themeColor="text1" w:themeTint="F2"/>
          <w:sz w:val="28"/>
          <w:szCs w:val="28"/>
        </w:rPr>
        <w:t xml:space="preserve">, объяснением </w:t>
      </w:r>
      <w:r>
        <w:rPr>
          <w:bCs/>
          <w:color w:val="0D0D0D" w:themeColor="text1" w:themeTint="F2"/>
          <w:sz w:val="28"/>
          <w:szCs w:val="28"/>
        </w:rPr>
        <w:t>ФИО1</w:t>
      </w:r>
      <w:r w:rsidR="00B27F23">
        <w:rPr>
          <w:color w:val="0D0D0D" w:themeColor="text1" w:themeTint="F2"/>
          <w:sz w:val="28"/>
          <w:szCs w:val="28"/>
        </w:rPr>
        <w:t>,</w:t>
      </w:r>
      <w:r w:rsidRPr="00B27F23" w:rsidR="00B27F23">
        <w:rPr>
          <w:color w:val="0D0D0D" w:themeColor="text1" w:themeTint="F2"/>
          <w:sz w:val="28"/>
          <w:szCs w:val="28"/>
        </w:rPr>
        <w:t xml:space="preserve"> </w:t>
      </w:r>
      <w:r w:rsidRPr="008E68A2" w:rsidR="00B27F23">
        <w:rPr>
          <w:color w:val="0D0D0D" w:themeColor="text1" w:themeTint="F2"/>
          <w:sz w:val="28"/>
          <w:szCs w:val="28"/>
        </w:rPr>
        <w:t xml:space="preserve">объяснением </w:t>
      </w:r>
      <w:r>
        <w:rPr>
          <w:color w:val="0D0D0D" w:themeColor="text1" w:themeTint="F2"/>
          <w:sz w:val="28"/>
          <w:szCs w:val="28"/>
        </w:rPr>
        <w:t>ФИО2</w:t>
      </w:r>
      <w:r w:rsidRPr="008E68A2">
        <w:rPr>
          <w:color w:val="0D0D0D" w:themeColor="text1" w:themeTint="F2"/>
          <w:sz w:val="28"/>
          <w:szCs w:val="28"/>
        </w:rPr>
        <w:t xml:space="preserve">; справкой о причиненном ущербе; </w:t>
      </w:r>
      <w:r w:rsidRPr="008E68A2" w:rsidR="00332F1F">
        <w:rPr>
          <w:color w:val="0D0D0D" w:themeColor="text1" w:themeTint="F2"/>
          <w:sz w:val="28"/>
          <w:szCs w:val="28"/>
        </w:rPr>
        <w:t>товарными накладными.</w:t>
      </w:r>
    </w:p>
    <w:p w:rsidR="0097077C" w:rsidRPr="008E68A2" w:rsidP="0097077C">
      <w:pPr>
        <w:ind w:firstLine="540"/>
        <w:jc w:val="both"/>
        <w:rPr>
          <w:rFonts w:eastAsia="MS Mincho"/>
          <w:color w:val="0D0D0D" w:themeColor="text1" w:themeTint="F2"/>
          <w:sz w:val="28"/>
          <w:szCs w:val="28"/>
        </w:rPr>
      </w:pPr>
      <w:r w:rsidRPr="008E68A2">
        <w:rPr>
          <w:rFonts w:eastAsia="MS Mincho"/>
          <w:color w:val="0D0D0D" w:themeColor="text1" w:themeTint="F2"/>
          <w:sz w:val="28"/>
          <w:szCs w:val="28"/>
        </w:rPr>
        <w:t xml:space="preserve">Оценивая исследованные в судебном заседании доказательства, мировой судья считает вину </w:t>
      </w:r>
      <w:r w:rsidRPr="006A7E82" w:rsidR="00024806">
        <w:rPr>
          <w:sz w:val="28"/>
          <w:szCs w:val="28"/>
        </w:rPr>
        <w:t>Слободян С.Г</w:t>
      </w:r>
      <w:r w:rsidRPr="008E68A2" w:rsidR="00F23FB2">
        <w:rPr>
          <w:color w:val="0D0D0D" w:themeColor="text1" w:themeTint="F2"/>
          <w:sz w:val="28"/>
          <w:szCs w:val="28"/>
        </w:rPr>
        <w:t>.</w:t>
      </w:r>
      <w:r w:rsidRPr="008E68A2">
        <w:rPr>
          <w:bCs/>
          <w:color w:val="0D0D0D" w:themeColor="text1" w:themeTint="F2"/>
          <w:sz w:val="28"/>
          <w:szCs w:val="28"/>
        </w:rPr>
        <w:t xml:space="preserve"> </w:t>
      </w:r>
      <w:r w:rsidRPr="008E68A2">
        <w:rPr>
          <w:rFonts w:eastAsia="MS Mincho"/>
          <w:color w:val="0D0D0D" w:themeColor="text1" w:themeTint="F2"/>
          <w:sz w:val="28"/>
          <w:szCs w:val="28"/>
        </w:rPr>
        <w:t>установленной и квалифицирует его действия по ч</w:t>
      </w:r>
      <w:r w:rsidR="00751259">
        <w:rPr>
          <w:rFonts w:eastAsia="MS Mincho"/>
          <w:color w:val="0D0D0D" w:themeColor="text1" w:themeTint="F2"/>
          <w:sz w:val="28"/>
          <w:szCs w:val="28"/>
        </w:rPr>
        <w:t>.1</w:t>
      </w:r>
      <w:r w:rsidRPr="008E68A2">
        <w:rPr>
          <w:rFonts w:eastAsia="MS Mincho"/>
          <w:color w:val="0D0D0D" w:themeColor="text1" w:themeTint="F2"/>
          <w:sz w:val="28"/>
          <w:szCs w:val="28"/>
        </w:rPr>
        <w:t xml:space="preserve"> ст. 7.27 Кодекса Российской Федерации об административных правонарушениях.</w:t>
      </w:r>
    </w:p>
    <w:p w:rsidR="0097077C" w:rsidRPr="008E68A2" w:rsidP="0097077C">
      <w:pPr>
        <w:tabs>
          <w:tab w:val="left" w:pos="6555"/>
        </w:tabs>
        <w:ind w:firstLine="540"/>
        <w:jc w:val="both"/>
        <w:rPr>
          <w:rFonts w:eastAsia="MS Mincho"/>
          <w:color w:val="0D0D0D" w:themeColor="text1" w:themeTint="F2"/>
          <w:sz w:val="28"/>
          <w:szCs w:val="28"/>
        </w:rPr>
      </w:pPr>
      <w:r w:rsidRPr="008E68A2">
        <w:rPr>
          <w:rFonts w:eastAsia="MS Mincho"/>
          <w:color w:val="0D0D0D" w:themeColor="text1" w:themeTint="F2"/>
          <w:sz w:val="28"/>
          <w:szCs w:val="28"/>
        </w:rPr>
        <w:t>В соответствии со ст. 4.2 Коде</w:t>
      </w:r>
      <w:r w:rsidRPr="008E68A2">
        <w:rPr>
          <w:rFonts w:eastAsia="MS Mincho"/>
          <w:color w:val="0D0D0D" w:themeColor="text1" w:themeTint="F2"/>
          <w:sz w:val="28"/>
          <w:szCs w:val="28"/>
        </w:rPr>
        <w:t xml:space="preserve">кса Российской Федерации об административных правонарушениях к обстоятельству, смягчающему административную ответственность, мировой судья относит признание вины лицом, совершившим административное правонарушение. 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Обстоятельств, отягчающих административну</w:t>
      </w:r>
      <w:r w:rsidRPr="008E68A2">
        <w:rPr>
          <w:color w:val="0D0D0D" w:themeColor="text1" w:themeTint="F2"/>
          <w:sz w:val="28"/>
          <w:szCs w:val="28"/>
        </w:rPr>
        <w:t xml:space="preserve">ю ответственность, предусмотренных ст. 4.3 КоАП РФ, мировым судьей не установлено. 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rFonts w:eastAsia="MS Mincho"/>
          <w:color w:val="0D0D0D" w:themeColor="text1" w:themeTint="F2"/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</w:t>
      </w:r>
      <w:r w:rsidRPr="008E68A2">
        <w:rPr>
          <w:rFonts w:eastAsia="MS Mincho"/>
          <w:color w:val="0D0D0D" w:themeColor="text1" w:themeTint="F2"/>
          <w:sz w:val="28"/>
          <w:szCs w:val="28"/>
        </w:rPr>
        <w:t xml:space="preserve">наличие обстоятельств, смягчающих административную ответственность, отсутствие обстоятельств, отягчающих административную ответственность, </w:t>
      </w:r>
      <w:r w:rsidRPr="008E68A2">
        <w:rPr>
          <w:color w:val="0D0D0D" w:themeColor="text1" w:themeTint="F2"/>
          <w:sz w:val="28"/>
          <w:szCs w:val="28"/>
        </w:rPr>
        <w:t xml:space="preserve">полагает возможным назначить наказание в виде административного штрафа в размере </w:t>
      </w:r>
      <w:r w:rsidRPr="008E68A2">
        <w:rPr>
          <w:color w:val="FF0000"/>
          <w:sz w:val="28"/>
          <w:szCs w:val="28"/>
        </w:rPr>
        <w:t>до пятикратной</w:t>
      </w:r>
      <w:r w:rsidRPr="008E68A2">
        <w:rPr>
          <w:color w:val="0D0D0D" w:themeColor="text1" w:themeTint="F2"/>
          <w:sz w:val="28"/>
          <w:szCs w:val="28"/>
        </w:rPr>
        <w:t xml:space="preserve"> стоимости похищенного</w:t>
      </w:r>
      <w:r w:rsidRPr="008E68A2">
        <w:rPr>
          <w:color w:val="0D0D0D" w:themeColor="text1" w:themeTint="F2"/>
          <w:sz w:val="28"/>
          <w:szCs w:val="28"/>
        </w:rPr>
        <w:t xml:space="preserve"> имущества, но не менее одной тысячи рублей</w:t>
      </w:r>
      <w:r w:rsidRPr="008E68A2">
        <w:rPr>
          <w:rFonts w:eastAsiaTheme="minorHAnsi"/>
          <w:color w:val="0D0D0D" w:themeColor="text1" w:themeTint="F2"/>
          <w:sz w:val="28"/>
          <w:szCs w:val="28"/>
          <w:lang w:eastAsia="en-US"/>
        </w:rPr>
        <w:t>.</w:t>
      </w:r>
    </w:p>
    <w:p w:rsidR="0097077C" w:rsidRPr="008E68A2" w:rsidP="0097077C">
      <w:pPr>
        <w:tabs>
          <w:tab w:val="left" w:pos="6555"/>
        </w:tabs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На основании изложенного и руководствуясь статьями 29.9 и 29.10 Кодекса Российской Федерации об административных правонарушениях,  мировой судья</w:t>
      </w:r>
      <w:r w:rsidRPr="008E68A2">
        <w:rPr>
          <w:b/>
          <w:bCs/>
          <w:color w:val="0D0D0D" w:themeColor="text1" w:themeTint="F2"/>
          <w:sz w:val="28"/>
          <w:szCs w:val="28"/>
        </w:rPr>
        <w:t xml:space="preserve">    </w:t>
      </w:r>
    </w:p>
    <w:p w:rsidR="0097077C" w:rsidRPr="008E68A2" w:rsidP="0097077C">
      <w:pPr>
        <w:ind w:right="-5" w:firstLine="540"/>
        <w:jc w:val="center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ПОСТАНОВИЛ:</w:t>
      </w:r>
    </w:p>
    <w:p w:rsidR="0097077C" w:rsidRPr="008E68A2" w:rsidP="0097077C">
      <w:pPr>
        <w:ind w:right="-5" w:firstLine="540"/>
        <w:jc w:val="center"/>
        <w:rPr>
          <w:color w:val="0D0D0D" w:themeColor="text1" w:themeTint="F2"/>
          <w:sz w:val="28"/>
          <w:szCs w:val="28"/>
        </w:rPr>
      </w:pPr>
    </w:p>
    <w:p w:rsidR="0097077C" w:rsidRPr="008E68A2" w:rsidP="0097077C">
      <w:pPr>
        <w:ind w:firstLine="708"/>
        <w:jc w:val="both"/>
        <w:rPr>
          <w:b/>
          <w:bCs/>
          <w:color w:val="0D0D0D" w:themeColor="text1" w:themeTint="F2"/>
          <w:sz w:val="28"/>
          <w:szCs w:val="28"/>
        </w:rPr>
      </w:pPr>
      <w:r w:rsidRPr="006A7E82">
        <w:rPr>
          <w:sz w:val="28"/>
          <w:szCs w:val="28"/>
        </w:rPr>
        <w:t>Слободян Сергея Георгиевича</w:t>
      </w:r>
      <w:r w:rsidRPr="008E68A2">
        <w:rPr>
          <w:rFonts w:eastAsia="MS Mincho"/>
          <w:color w:val="0D0D0D" w:themeColor="text1" w:themeTint="F2"/>
          <w:sz w:val="28"/>
          <w:szCs w:val="28"/>
        </w:rPr>
        <w:t xml:space="preserve"> </w:t>
      </w:r>
      <w:r w:rsidRPr="008E68A2">
        <w:rPr>
          <w:rFonts w:eastAsia="MS Mincho"/>
          <w:color w:val="0D0D0D" w:themeColor="text1" w:themeTint="F2"/>
          <w:sz w:val="28"/>
          <w:szCs w:val="28"/>
        </w:rPr>
        <w:t xml:space="preserve">признать виновным в совершении административного правонарушения, предусмотренного ч. </w:t>
      </w:r>
      <w:r w:rsidR="00751259">
        <w:rPr>
          <w:rFonts w:eastAsia="MS Mincho"/>
          <w:color w:val="0D0D0D" w:themeColor="text1" w:themeTint="F2"/>
          <w:sz w:val="28"/>
          <w:szCs w:val="28"/>
        </w:rPr>
        <w:t>1</w:t>
      </w:r>
      <w:r w:rsidRPr="008E68A2">
        <w:rPr>
          <w:rFonts w:eastAsia="MS Mincho"/>
          <w:color w:val="0D0D0D" w:themeColor="text1" w:themeTint="F2"/>
          <w:sz w:val="28"/>
          <w:szCs w:val="28"/>
        </w:rPr>
        <w:t xml:space="preserve"> ст. 7.27 Кодекса Российской Федерации об административных правонарушениях, и назначить ему  административное наказание в виде административного штрафа</w:t>
      </w:r>
      <w:r w:rsidRPr="008E68A2">
        <w:rPr>
          <w:color w:val="0D0D0D" w:themeColor="text1" w:themeTint="F2"/>
          <w:sz w:val="28"/>
          <w:szCs w:val="28"/>
        </w:rPr>
        <w:t xml:space="preserve"> в  сумме  </w:t>
      </w:r>
      <w:r w:rsidR="009D4152">
        <w:rPr>
          <w:color w:val="0D0D0D" w:themeColor="text1" w:themeTint="F2"/>
          <w:sz w:val="28"/>
          <w:szCs w:val="28"/>
        </w:rPr>
        <w:t>1</w:t>
      </w:r>
      <w:r w:rsidRPr="008E68A2">
        <w:rPr>
          <w:color w:val="0D0D0D" w:themeColor="text1" w:themeTint="F2"/>
          <w:sz w:val="28"/>
          <w:szCs w:val="28"/>
        </w:rPr>
        <w:t>000 (</w:t>
      </w:r>
      <w:r w:rsidR="009D4152">
        <w:rPr>
          <w:color w:val="0D0D0D" w:themeColor="text1" w:themeTint="F2"/>
          <w:sz w:val="28"/>
          <w:szCs w:val="28"/>
        </w:rPr>
        <w:t>одной</w:t>
      </w:r>
      <w:r w:rsidRPr="008E68A2">
        <w:rPr>
          <w:color w:val="0D0D0D" w:themeColor="text1" w:themeTint="F2"/>
          <w:sz w:val="28"/>
          <w:szCs w:val="28"/>
        </w:rPr>
        <w:t xml:space="preserve"> тысяч</w:t>
      </w:r>
      <w:r w:rsidR="009D4152">
        <w:rPr>
          <w:color w:val="0D0D0D" w:themeColor="text1" w:themeTint="F2"/>
          <w:sz w:val="28"/>
          <w:szCs w:val="28"/>
        </w:rPr>
        <w:t>и</w:t>
      </w:r>
      <w:r w:rsidRPr="008E68A2">
        <w:rPr>
          <w:color w:val="0D0D0D" w:themeColor="text1" w:themeTint="F2"/>
          <w:sz w:val="28"/>
          <w:szCs w:val="28"/>
        </w:rPr>
        <w:t xml:space="preserve">) рублей 00 копеек. 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Штраф подлежит уплате в УФК по Ханты-Мансийскому автономному округу – Югре (Департамент административного обеспечения Ханты-Мансийского автономного округа – Югры), л/с 04872</w:t>
      </w:r>
      <w:r w:rsidRPr="008E68A2">
        <w:rPr>
          <w:color w:val="0D0D0D" w:themeColor="text1" w:themeTint="F2"/>
          <w:sz w:val="28"/>
          <w:szCs w:val="28"/>
          <w:lang w:val="en-US"/>
        </w:rPr>
        <w:t>D</w:t>
      </w:r>
      <w:r w:rsidRPr="008E68A2">
        <w:rPr>
          <w:color w:val="0D0D0D" w:themeColor="text1" w:themeTint="F2"/>
          <w:sz w:val="28"/>
          <w:szCs w:val="28"/>
        </w:rPr>
        <w:t>08080, КПП 860101001, ИНН 8601073664, БИК 007162163</w:t>
      </w:r>
      <w:r w:rsidRPr="008E68A2">
        <w:rPr>
          <w:color w:val="0D0D0D" w:themeColor="text1" w:themeTint="F2"/>
          <w:sz w:val="28"/>
          <w:szCs w:val="28"/>
        </w:rPr>
        <w:t xml:space="preserve">, ОКТМО 71875000, банковский счет (ЕКС) 40102810245370000007 </w:t>
      </w:r>
      <w:r w:rsidRPr="008E68A2">
        <w:rPr>
          <w:color w:val="FF0000"/>
          <w:sz w:val="28"/>
          <w:szCs w:val="28"/>
        </w:rPr>
        <w:t>ОКЦ №8 УГУ БАНКА РОССИИ</w:t>
      </w:r>
      <w:r w:rsidRPr="008E68A2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 </w:t>
      </w:r>
      <w:r w:rsidRPr="008E68A2">
        <w:rPr>
          <w:color w:val="0D0D0D" w:themeColor="text1" w:themeTint="F2"/>
          <w:sz w:val="28"/>
          <w:szCs w:val="28"/>
        </w:rPr>
        <w:t xml:space="preserve">//УФК по Ханты-Мансийскому автономному округу-Югре г. Ханты-Мансийск, номер казначейского счета 03100643000000018700, КБК 72011601073010027140,  УИН </w:t>
      </w:r>
      <w:r w:rsidRPr="0016491B" w:rsidR="0016491B">
        <w:rPr>
          <w:color w:val="0D0D0D" w:themeColor="text1" w:themeTint="F2"/>
          <w:sz w:val="28"/>
          <w:szCs w:val="28"/>
        </w:rPr>
        <w:t>0412365400425006182607127</w:t>
      </w:r>
      <w:r w:rsidRPr="008E68A2">
        <w:rPr>
          <w:color w:val="0D0D0D" w:themeColor="text1" w:themeTint="F2"/>
          <w:sz w:val="28"/>
          <w:szCs w:val="28"/>
        </w:rPr>
        <w:t>.</w:t>
      </w:r>
    </w:p>
    <w:p w:rsidR="0097077C" w:rsidRPr="008E68A2" w:rsidP="0097077C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В соответствии со ст. 32.2 Кодекса РФ об административных правонарушениях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</w:t>
      </w:r>
      <w:r w:rsidRPr="008E68A2">
        <w:rPr>
          <w:color w:val="0D0D0D" w:themeColor="text1" w:themeTint="F2"/>
          <w:sz w:val="28"/>
          <w:szCs w:val="28"/>
        </w:rPr>
        <w:t xml:space="preserve">го штрафа в законную силу либо со дня истечения срока отсрочки или срока рассрочки, предусмотренных ст. 31.5 настоящего Кодекса.  </w:t>
      </w:r>
    </w:p>
    <w:p w:rsidR="0097077C" w:rsidRPr="008E68A2" w:rsidP="0097077C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Квитанцию об оплате штрафа необходимо представить мировому судье судебного участка № </w:t>
      </w:r>
      <w:r w:rsidR="009D4152">
        <w:rPr>
          <w:color w:val="0D0D0D" w:themeColor="text1" w:themeTint="F2"/>
          <w:sz w:val="28"/>
          <w:szCs w:val="28"/>
        </w:rPr>
        <w:t>2</w:t>
      </w:r>
      <w:r w:rsidRPr="008E68A2">
        <w:rPr>
          <w:color w:val="0D0D0D" w:themeColor="text1" w:themeTint="F2"/>
          <w:sz w:val="28"/>
          <w:szCs w:val="28"/>
        </w:rPr>
        <w:t xml:space="preserve"> Нижневартовского судебного района горо</w:t>
      </w:r>
      <w:r w:rsidRPr="008E68A2">
        <w:rPr>
          <w:color w:val="0D0D0D" w:themeColor="text1" w:themeTint="F2"/>
          <w:sz w:val="28"/>
          <w:szCs w:val="28"/>
        </w:rPr>
        <w:t xml:space="preserve">да окружного значения Нижневартовска Ханты - Мансийского автономного округа – Югры по адресу: г. Нижневартовск, ул. Нефтяников, д. 6, каб. </w:t>
      </w:r>
      <w:r w:rsidR="009D4152">
        <w:rPr>
          <w:color w:val="0D0D0D" w:themeColor="text1" w:themeTint="F2"/>
          <w:sz w:val="28"/>
          <w:szCs w:val="28"/>
        </w:rPr>
        <w:t>125</w:t>
      </w:r>
      <w:r w:rsidRPr="008E68A2">
        <w:rPr>
          <w:color w:val="0D0D0D" w:themeColor="text1" w:themeTint="F2"/>
          <w:sz w:val="28"/>
          <w:szCs w:val="28"/>
        </w:rPr>
        <w:t>.</w:t>
      </w:r>
    </w:p>
    <w:p w:rsidR="0097077C" w:rsidRPr="008E68A2" w:rsidP="0097077C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Неуплата административного штрафа в указанный срок влечет привлечение к административной ответственности по ч. 1 ст. 20.25 Кодекса РФ об административных правонарушениях. </w:t>
      </w:r>
    </w:p>
    <w:p w:rsidR="0097077C" w:rsidRPr="008E68A2" w:rsidP="0097077C">
      <w:pPr>
        <w:ind w:firstLine="540"/>
        <w:jc w:val="both"/>
        <w:rPr>
          <w:rFonts w:eastAsia="MS Mincho"/>
          <w:color w:val="0D0D0D" w:themeColor="text1" w:themeTint="F2"/>
          <w:sz w:val="28"/>
          <w:szCs w:val="28"/>
        </w:rPr>
      </w:pPr>
      <w:r w:rsidRPr="008E68A2">
        <w:rPr>
          <w:rFonts w:eastAsia="MS Mincho"/>
          <w:color w:val="0D0D0D" w:themeColor="text1" w:themeTint="F2"/>
          <w:sz w:val="28"/>
          <w:szCs w:val="28"/>
        </w:rPr>
        <w:t>Постановление может быть обжаловано в Нижневартовский городской суд Ханты-Мансийског</w:t>
      </w:r>
      <w:r w:rsidRPr="008E68A2">
        <w:rPr>
          <w:rFonts w:eastAsia="MS Mincho"/>
          <w:color w:val="0D0D0D" w:themeColor="text1" w:themeTint="F2"/>
          <w:sz w:val="28"/>
          <w:szCs w:val="28"/>
        </w:rPr>
        <w:t>о автономного округа</w:t>
      </w:r>
      <w:r w:rsidRPr="008E68A2">
        <w:rPr>
          <w:color w:val="0D0D0D" w:themeColor="text1" w:themeTint="F2"/>
          <w:sz w:val="28"/>
          <w:szCs w:val="28"/>
        </w:rPr>
        <w:t xml:space="preserve"> - Югры</w:t>
      </w:r>
      <w:r w:rsidRPr="008E68A2">
        <w:rPr>
          <w:rFonts w:eastAsia="MS Mincho"/>
          <w:color w:val="0D0D0D" w:themeColor="text1" w:themeTint="F2"/>
          <w:sz w:val="28"/>
          <w:szCs w:val="28"/>
        </w:rPr>
        <w:t xml:space="preserve"> в течение десяти дней со дня вручения или получения копии постановления через мирового судью судебного участка №</w:t>
      </w:r>
      <w:r w:rsidR="009D4152">
        <w:rPr>
          <w:rFonts w:eastAsia="MS Mincho"/>
          <w:color w:val="0D0D0D" w:themeColor="text1" w:themeTint="F2"/>
          <w:sz w:val="28"/>
          <w:szCs w:val="28"/>
        </w:rPr>
        <w:t>2</w:t>
      </w:r>
      <w:r w:rsidRPr="008E68A2">
        <w:rPr>
          <w:rFonts w:eastAsia="MS Mincho"/>
          <w:color w:val="0D0D0D" w:themeColor="text1" w:themeTint="F2"/>
          <w:sz w:val="28"/>
          <w:szCs w:val="28"/>
        </w:rPr>
        <w:t xml:space="preserve">.  </w:t>
      </w:r>
    </w:p>
    <w:p w:rsidR="0097077C" w:rsidRPr="008E68A2" w:rsidP="0097077C">
      <w:pPr>
        <w:ind w:right="-5"/>
        <w:jc w:val="both"/>
        <w:rPr>
          <w:color w:val="0D0D0D" w:themeColor="text1" w:themeTint="F2"/>
          <w:sz w:val="28"/>
          <w:szCs w:val="28"/>
        </w:rPr>
      </w:pPr>
    </w:p>
    <w:p w:rsidR="0097077C" w:rsidRPr="008E68A2" w:rsidP="0097077C">
      <w:pPr>
        <w:ind w:right="-5"/>
        <w:jc w:val="both"/>
        <w:rPr>
          <w:color w:val="0D0D0D" w:themeColor="text1" w:themeTint="F2"/>
          <w:sz w:val="28"/>
          <w:szCs w:val="28"/>
        </w:rPr>
      </w:pPr>
    </w:p>
    <w:p w:rsidR="0097077C" w:rsidRPr="008E68A2" w:rsidP="0097077C">
      <w:pPr>
        <w:ind w:right="-5"/>
        <w:rPr>
          <w:rFonts w:eastAsia="MS Mincho"/>
          <w:bCs/>
          <w:color w:val="0D0D0D" w:themeColor="text1" w:themeTint="F2"/>
          <w:sz w:val="28"/>
          <w:szCs w:val="28"/>
        </w:rPr>
      </w:pPr>
      <w:r>
        <w:rPr>
          <w:rFonts w:eastAsia="MS Mincho"/>
          <w:bCs/>
          <w:color w:val="0D0D0D" w:themeColor="text1" w:themeTint="F2"/>
          <w:sz w:val="28"/>
          <w:szCs w:val="28"/>
        </w:rPr>
        <w:t>*</w:t>
      </w:r>
      <w:r w:rsidRPr="008E68A2">
        <w:rPr>
          <w:rFonts w:eastAsia="MS Mincho"/>
          <w:bCs/>
          <w:color w:val="0D0D0D" w:themeColor="text1" w:themeTint="F2"/>
          <w:sz w:val="28"/>
          <w:szCs w:val="28"/>
        </w:rPr>
        <w:t xml:space="preserve">             </w:t>
      </w:r>
      <w:r>
        <w:rPr>
          <w:rFonts w:eastAsia="MS Mincho"/>
          <w:bCs/>
          <w:color w:val="0D0D0D" w:themeColor="text1" w:themeTint="F2"/>
          <w:sz w:val="28"/>
          <w:szCs w:val="28"/>
        </w:rPr>
        <w:t>*</w:t>
      </w:r>
      <w:r w:rsidRPr="008E68A2">
        <w:rPr>
          <w:rFonts w:eastAsia="MS Mincho"/>
          <w:bCs/>
          <w:color w:val="0D0D0D" w:themeColor="text1" w:themeTint="F2"/>
          <w:sz w:val="28"/>
          <w:szCs w:val="28"/>
        </w:rPr>
        <w:t xml:space="preserve">                                               </w:t>
      </w:r>
      <w:r w:rsidRPr="008E68A2" w:rsidR="00332F1F">
        <w:rPr>
          <w:rFonts w:eastAsia="MS Mincho"/>
          <w:bCs/>
          <w:color w:val="0D0D0D" w:themeColor="text1" w:themeTint="F2"/>
          <w:sz w:val="28"/>
          <w:szCs w:val="28"/>
        </w:rPr>
        <w:t xml:space="preserve">       </w:t>
      </w:r>
      <w:r w:rsidRPr="008E68A2">
        <w:rPr>
          <w:rFonts w:eastAsia="MS Mincho"/>
          <w:bCs/>
          <w:color w:val="0D0D0D" w:themeColor="text1" w:themeTint="F2"/>
          <w:sz w:val="28"/>
          <w:szCs w:val="28"/>
        </w:rPr>
        <w:t xml:space="preserve"> </w:t>
      </w:r>
      <w:r w:rsidRPr="008E68A2">
        <w:rPr>
          <w:rFonts w:eastAsia="MS Mincho"/>
          <w:bCs/>
          <w:color w:val="0D0D0D" w:themeColor="text1" w:themeTint="F2"/>
          <w:sz w:val="28"/>
          <w:szCs w:val="28"/>
        </w:rPr>
        <w:t>О.В.Вдовина</w:t>
      </w:r>
    </w:p>
    <w:p w:rsidR="0097077C" w:rsidRPr="008E68A2" w:rsidP="0097077C">
      <w:pPr>
        <w:ind w:right="-5"/>
        <w:rPr>
          <w:rFonts w:eastAsia="MS Mincho"/>
          <w:bCs/>
          <w:color w:val="0D0D0D" w:themeColor="text1" w:themeTint="F2"/>
          <w:sz w:val="28"/>
          <w:szCs w:val="28"/>
        </w:rPr>
      </w:pPr>
      <w:r>
        <w:rPr>
          <w:rFonts w:eastAsia="MS Mincho"/>
          <w:bCs/>
          <w:color w:val="0D0D0D" w:themeColor="text1" w:themeTint="F2"/>
          <w:sz w:val="28"/>
          <w:szCs w:val="28"/>
        </w:rPr>
        <w:t>*</w:t>
      </w:r>
    </w:p>
    <w:p w:rsidR="0097077C" w:rsidRPr="008E68A2" w:rsidP="0097077C">
      <w:pPr>
        <w:ind w:right="-5"/>
        <w:rPr>
          <w:sz w:val="28"/>
          <w:szCs w:val="28"/>
        </w:rPr>
      </w:pPr>
      <w:r w:rsidRPr="008E68A2">
        <w:rPr>
          <w:rFonts w:eastAsia="MS Mincho"/>
          <w:bCs/>
          <w:color w:val="0D0D0D" w:themeColor="text1" w:themeTint="F2"/>
          <w:sz w:val="28"/>
          <w:szCs w:val="28"/>
        </w:rPr>
        <w:t>Мировой судья судебного участка №1</w:t>
      </w:r>
      <w:r w:rsidRPr="008E68A2">
        <w:rPr>
          <w:rFonts w:eastAsia="MS Mincho"/>
          <w:bCs/>
          <w:color w:val="0D0D0D" w:themeColor="text1" w:themeTint="F2"/>
          <w:sz w:val="28"/>
          <w:szCs w:val="28"/>
        </w:rPr>
        <w:tab/>
      </w:r>
      <w:r w:rsidRPr="008E68A2">
        <w:rPr>
          <w:rFonts w:eastAsia="MS Mincho"/>
          <w:bCs/>
          <w:color w:val="0D0D0D" w:themeColor="text1" w:themeTint="F2"/>
          <w:sz w:val="28"/>
          <w:szCs w:val="28"/>
        </w:rPr>
        <w:tab/>
      </w:r>
      <w:r w:rsidRPr="008E68A2">
        <w:rPr>
          <w:rFonts w:eastAsia="MS Mincho"/>
          <w:bCs/>
          <w:color w:val="0D0D0D" w:themeColor="text1" w:themeTint="F2"/>
          <w:sz w:val="28"/>
          <w:szCs w:val="28"/>
        </w:rPr>
        <w:tab/>
      </w:r>
      <w:r w:rsidRPr="008E68A2">
        <w:rPr>
          <w:rFonts w:eastAsia="MS Mincho"/>
          <w:bCs/>
          <w:color w:val="0D0D0D" w:themeColor="text1" w:themeTint="F2"/>
          <w:sz w:val="28"/>
          <w:szCs w:val="28"/>
        </w:rPr>
        <w:tab/>
      </w:r>
      <w:r w:rsidRPr="008E68A2">
        <w:rPr>
          <w:rFonts w:eastAsia="MS Mincho"/>
          <w:bCs/>
          <w:color w:val="0D0D0D" w:themeColor="text1" w:themeTint="F2"/>
          <w:sz w:val="28"/>
          <w:szCs w:val="28"/>
        </w:rPr>
        <w:tab/>
        <w:t>О.В.Вдовина</w:t>
      </w:r>
    </w:p>
    <w:p w:rsidR="0097077C" w:rsidRPr="008E68A2" w:rsidP="0097077C">
      <w:pPr>
        <w:rPr>
          <w:sz w:val="28"/>
          <w:szCs w:val="28"/>
        </w:rPr>
      </w:pPr>
    </w:p>
    <w:p w:rsidR="0097077C" w:rsidRPr="008E68A2" w:rsidP="0097077C">
      <w:pPr>
        <w:rPr>
          <w:sz w:val="28"/>
          <w:szCs w:val="28"/>
        </w:rPr>
      </w:pPr>
    </w:p>
    <w:p w:rsidR="0097077C" w:rsidRPr="008E68A2" w:rsidP="0097077C">
      <w:pPr>
        <w:rPr>
          <w:sz w:val="28"/>
          <w:szCs w:val="28"/>
        </w:rPr>
      </w:pPr>
    </w:p>
    <w:p w:rsidR="0097077C" w:rsidRPr="008E68A2" w:rsidP="0097077C">
      <w:pPr>
        <w:rPr>
          <w:sz w:val="28"/>
          <w:szCs w:val="28"/>
        </w:rPr>
      </w:pPr>
    </w:p>
    <w:p w:rsidR="0097077C" w:rsidRPr="008E68A2" w:rsidP="0097077C">
      <w:pPr>
        <w:rPr>
          <w:sz w:val="28"/>
          <w:szCs w:val="28"/>
        </w:rPr>
      </w:pPr>
    </w:p>
    <w:p w:rsidR="0097077C" w:rsidRPr="008E68A2" w:rsidP="0097077C">
      <w:pPr>
        <w:rPr>
          <w:sz w:val="28"/>
          <w:szCs w:val="28"/>
        </w:rPr>
      </w:pPr>
    </w:p>
    <w:p w:rsidR="0097077C" w:rsidRPr="008E68A2" w:rsidP="0097077C">
      <w:pPr>
        <w:rPr>
          <w:sz w:val="28"/>
          <w:szCs w:val="28"/>
        </w:rPr>
      </w:pPr>
    </w:p>
    <w:p w:rsidR="0097077C" w:rsidRPr="008E68A2" w:rsidP="0097077C">
      <w:pPr>
        <w:rPr>
          <w:sz w:val="28"/>
          <w:szCs w:val="28"/>
        </w:rPr>
      </w:pPr>
    </w:p>
    <w:p w:rsidR="0097077C" w:rsidRPr="008E68A2" w:rsidP="0097077C">
      <w:pPr>
        <w:rPr>
          <w:sz w:val="28"/>
          <w:szCs w:val="28"/>
        </w:rPr>
      </w:pPr>
    </w:p>
    <w:p w:rsidR="00945899" w:rsidRPr="008E68A2">
      <w:pPr>
        <w:rPr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77C"/>
    <w:rsid w:val="00024806"/>
    <w:rsid w:val="001608A1"/>
    <w:rsid w:val="0016491B"/>
    <w:rsid w:val="00293807"/>
    <w:rsid w:val="00312DEB"/>
    <w:rsid w:val="00332F1F"/>
    <w:rsid w:val="0063537D"/>
    <w:rsid w:val="006A7E82"/>
    <w:rsid w:val="00751259"/>
    <w:rsid w:val="008E68A2"/>
    <w:rsid w:val="00945899"/>
    <w:rsid w:val="0097077C"/>
    <w:rsid w:val="00993345"/>
    <w:rsid w:val="009D4152"/>
    <w:rsid w:val="00A469F6"/>
    <w:rsid w:val="00B27F23"/>
    <w:rsid w:val="00CB303C"/>
    <w:rsid w:val="00D679BB"/>
    <w:rsid w:val="00E72754"/>
    <w:rsid w:val="00F23FB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E054DDB-C1FD-4AFF-93AA-103F0E1BA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07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1608A1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1608A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3pt">
    <w:name w:val="Основной текст + 13 pt"/>
    <w:basedOn w:val="DefaultParagraphFont"/>
    <w:rsid w:val="008E68A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3">
    <w:name w:val="Основной текст (3)"/>
    <w:basedOn w:val="DefaultParagraphFont"/>
    <w:rsid w:val="002938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0008000.15904" TargetMode="External" /><Relationship Id="rId11" Type="http://schemas.openxmlformats.org/officeDocument/2006/relationships/hyperlink" Target="garantF1://10008000.159012" TargetMode="External" /><Relationship Id="rId12" Type="http://schemas.openxmlformats.org/officeDocument/2006/relationships/hyperlink" Target="garantF1://10008000.159013" TargetMode="External" /><Relationship Id="rId13" Type="http://schemas.openxmlformats.org/officeDocument/2006/relationships/hyperlink" Target="garantF1://10008000.159014" TargetMode="External" /><Relationship Id="rId14" Type="http://schemas.openxmlformats.org/officeDocument/2006/relationships/hyperlink" Target="garantF1://10008000.159022" TargetMode="External" /><Relationship Id="rId15" Type="http://schemas.openxmlformats.org/officeDocument/2006/relationships/hyperlink" Target="garantF1://10008000.159023" TargetMode="External" /><Relationship Id="rId16" Type="http://schemas.openxmlformats.org/officeDocument/2006/relationships/hyperlink" Target="garantF1://10008000.159024" TargetMode="External" /><Relationship Id="rId17" Type="http://schemas.openxmlformats.org/officeDocument/2006/relationships/hyperlink" Target="garantF1://10008000.159032" TargetMode="External" /><Relationship Id="rId18" Type="http://schemas.openxmlformats.org/officeDocument/2006/relationships/hyperlink" Target="garantF1://10008000.159033" TargetMode="External" /><Relationship Id="rId19" Type="http://schemas.openxmlformats.org/officeDocument/2006/relationships/hyperlink" Target="garantF1://10008000.159034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garantF1://10008000.159052" TargetMode="External" /><Relationship Id="rId21" Type="http://schemas.openxmlformats.org/officeDocument/2006/relationships/hyperlink" Target="garantF1://10008000.159053" TargetMode="External" /><Relationship Id="rId22" Type="http://schemas.openxmlformats.org/officeDocument/2006/relationships/hyperlink" Target="garantF1://10008000.159054" TargetMode="External" /><Relationship Id="rId23" Type="http://schemas.openxmlformats.org/officeDocument/2006/relationships/hyperlink" Target="garantF1://10008000.159062" TargetMode="External" /><Relationship Id="rId24" Type="http://schemas.openxmlformats.org/officeDocument/2006/relationships/hyperlink" Target="garantF1://10008000.159063" TargetMode="External" /><Relationship Id="rId25" Type="http://schemas.openxmlformats.org/officeDocument/2006/relationships/hyperlink" Target="garantF1://10008000.159064" TargetMode="External" /><Relationship Id="rId26" Type="http://schemas.openxmlformats.org/officeDocument/2006/relationships/hyperlink" Target="garantF1://10008000.16002" TargetMode="External" /><Relationship Id="rId27" Type="http://schemas.openxmlformats.org/officeDocument/2006/relationships/hyperlink" Target="garantF1://10008000.16003" TargetMode="External" /><Relationship Id="rId28" Type="http://schemas.openxmlformats.org/officeDocument/2006/relationships/theme" Target="theme/theme1.xml" /><Relationship Id="rId29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yperlink" Target="garantF1://10008000.1582" TargetMode="External" /><Relationship Id="rId5" Type="http://schemas.openxmlformats.org/officeDocument/2006/relationships/hyperlink" Target="garantF1://10008000.1583" TargetMode="External" /><Relationship Id="rId6" Type="http://schemas.openxmlformats.org/officeDocument/2006/relationships/hyperlink" Target="garantF1://10008000.15814" TargetMode="External" /><Relationship Id="rId7" Type="http://schemas.openxmlformats.org/officeDocument/2006/relationships/hyperlink" Target="garantF1://10008000.15810" TargetMode="External" /><Relationship Id="rId8" Type="http://schemas.openxmlformats.org/officeDocument/2006/relationships/hyperlink" Target="garantF1://10008000.1592" TargetMode="External" /><Relationship Id="rId9" Type="http://schemas.openxmlformats.org/officeDocument/2006/relationships/hyperlink" Target="garantF1://10008000.1590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